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F9" w:rsidRPr="00D95AE5" w:rsidRDefault="00C71571" w:rsidP="00C71571">
      <w:pPr>
        <w:jc w:val="center"/>
        <w:rPr>
          <w:b/>
          <w:sz w:val="32"/>
          <w:szCs w:val="28"/>
        </w:rPr>
      </w:pPr>
      <w:r w:rsidRPr="00D95AE5">
        <w:rPr>
          <w:b/>
          <w:sz w:val="32"/>
          <w:szCs w:val="28"/>
        </w:rPr>
        <w:t>Hodnotiaci formulár sebahodnotiac</w:t>
      </w:r>
      <w:r w:rsidR="008F6FB0">
        <w:rPr>
          <w:b/>
          <w:sz w:val="32"/>
          <w:szCs w:val="28"/>
        </w:rPr>
        <w:t xml:space="preserve">ej správy </w:t>
      </w:r>
      <w:r w:rsidRPr="00D95AE5">
        <w:rPr>
          <w:b/>
          <w:sz w:val="32"/>
          <w:szCs w:val="28"/>
        </w:rPr>
        <w:t>školy</w:t>
      </w:r>
    </w:p>
    <w:p w:rsidR="00C71571" w:rsidRDefault="00C71571" w:rsidP="00C71571">
      <w:pPr>
        <w:jc w:val="both"/>
      </w:pPr>
      <w:proofErr w:type="spellStart"/>
      <w:r w:rsidRPr="00C71571">
        <w:rPr>
          <w:b/>
        </w:rPr>
        <w:t>Sebahodnotiaca</w:t>
      </w:r>
      <w:proofErr w:type="spellEnd"/>
      <w:r w:rsidRPr="00C71571">
        <w:rPr>
          <w:b/>
        </w:rPr>
        <w:t xml:space="preserve"> správa</w:t>
      </w:r>
      <w:r>
        <w:t xml:space="preserve"> je </w:t>
      </w:r>
      <w:r w:rsidR="006662BE">
        <w:t xml:space="preserve">východiskovým </w:t>
      </w:r>
      <w:r>
        <w:t xml:space="preserve">dokumentom vzájomného hodnotenia: musí obsahovať všetky informácie nevyhnutné pre prípravu hodnotiacej návštevy. Preto sa musí zaoberať všetkými témami, ktoré sa budú hodnotiť v priebehu vzájomného hodnotenia. Aj keď si poskytovatelia OVP môžu vybrať metódy a postupy pre sebahodnotenie, </w:t>
      </w:r>
      <w:proofErr w:type="spellStart"/>
      <w:r>
        <w:t>sebahodnotiace</w:t>
      </w:r>
      <w:proofErr w:type="spellEnd"/>
      <w:r>
        <w:t xml:space="preserve"> správy </w:t>
      </w:r>
      <w:r w:rsidR="00D95AE5">
        <w:t>musia byť pripravené podľa spoločných zásad</w:t>
      </w:r>
      <w:r>
        <w:t xml:space="preserve">, aby umožňovali porovnanie jednotlivých poskytovateľov. Popis výsledkov sebahodnotenia musí byť jasný, stručný.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7087"/>
        <w:gridCol w:w="6202"/>
      </w:tblGrid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F363C9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Základné údaje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F363C9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Default="00D71A3D" w:rsidP="00C71571">
            <w:pPr>
              <w:jc w:val="both"/>
            </w:pPr>
          </w:p>
        </w:tc>
        <w:tc>
          <w:tcPr>
            <w:tcW w:w="2532" w:type="pct"/>
          </w:tcPr>
          <w:p w:rsidR="00D71A3D" w:rsidRPr="00A0389A" w:rsidRDefault="00D71A3D" w:rsidP="003F51AF">
            <w:pPr>
              <w:jc w:val="both"/>
              <w:rPr>
                <w:szCs w:val="28"/>
              </w:rPr>
            </w:pPr>
            <w:proofErr w:type="spellStart"/>
            <w:r w:rsidRPr="00A0389A">
              <w:rPr>
                <w:szCs w:val="28"/>
              </w:rPr>
              <w:t>Sebahodnotiaca</w:t>
            </w:r>
            <w:proofErr w:type="spellEnd"/>
            <w:r w:rsidRPr="00A0389A">
              <w:rPr>
                <w:szCs w:val="28"/>
              </w:rPr>
              <w:t xml:space="preserve"> správa je pripravená v požadovanom formáte podľa príručky pre </w:t>
            </w:r>
            <w:proofErr w:type="spellStart"/>
            <w:r w:rsidRPr="00A0389A">
              <w:rPr>
                <w:szCs w:val="28"/>
              </w:rPr>
              <w:t>peer</w:t>
            </w:r>
            <w:proofErr w:type="spellEnd"/>
            <w:r w:rsidRPr="00A0389A">
              <w:rPr>
                <w:szCs w:val="28"/>
              </w:rPr>
              <w:t xml:space="preserve"> </w:t>
            </w:r>
            <w:proofErr w:type="spellStart"/>
            <w:r w:rsidRPr="00A0389A">
              <w:rPr>
                <w:szCs w:val="28"/>
              </w:rPr>
              <w:t>review</w:t>
            </w:r>
            <w:proofErr w:type="spellEnd"/>
            <w:r w:rsidRPr="00A0389A">
              <w:rPr>
                <w:szCs w:val="28"/>
              </w:rPr>
              <w:t xml:space="preserve"> </w:t>
            </w:r>
          </w:p>
        </w:tc>
        <w:tc>
          <w:tcPr>
            <w:tcW w:w="2216" w:type="pct"/>
          </w:tcPr>
          <w:p w:rsidR="00D71A3D" w:rsidRDefault="00D71A3D" w:rsidP="00D71A3D">
            <w:pPr>
              <w:jc w:val="center"/>
            </w:pP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Tr="00D95AE5">
        <w:trPr>
          <w:trHeight w:val="1508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71A3D" w:rsidRDefault="00D71A3D" w:rsidP="00C71571">
            <w:pPr>
              <w:jc w:val="both"/>
            </w:pP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:rsidR="00D71A3D" w:rsidRPr="003F51AF" w:rsidRDefault="00D71A3D" w:rsidP="00F363C9">
            <w:pPr>
              <w:pStyle w:val="Odsekzoznamu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Informácie týkajúce sa východiskovej situácie (zabezpečovanie kvality v inštitúcii, rozhodnutie o </w:t>
            </w:r>
            <w:proofErr w:type="spellStart"/>
            <w:r>
              <w:rPr>
                <w:sz w:val="24"/>
                <w:szCs w:val="24"/>
              </w:rPr>
              <w:t>peer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 xml:space="preserve">, atď.) </w:t>
            </w:r>
          </w:p>
          <w:p w:rsidR="00D71A3D" w:rsidRDefault="00D71A3D" w:rsidP="00F363C9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</w:t>
            </w:r>
            <w:r>
              <w:rPr>
                <w:sz w:val="24"/>
                <w:szCs w:val="24"/>
              </w:rPr>
              <w:t xml:space="preserve">le a účel </w:t>
            </w:r>
            <w:r>
              <w:rPr>
                <w:sz w:val="24"/>
                <w:szCs w:val="24"/>
              </w:rPr>
              <w:t>vzájomného hodnotenia</w:t>
            </w:r>
          </w:p>
          <w:p w:rsidR="00D71A3D" w:rsidRDefault="00D71A3D" w:rsidP="00F363C9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Organizácia plánovaného </w:t>
            </w:r>
            <w:proofErr w:type="spellStart"/>
            <w:r>
              <w:rPr>
                <w:sz w:val="24"/>
                <w:szCs w:val="24"/>
              </w:rPr>
              <w:t>peer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71A3D" w:rsidRPr="00F363C9" w:rsidRDefault="00D71A3D" w:rsidP="00F363C9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 a časový harmonogram</w:t>
            </w:r>
          </w:p>
        </w:tc>
        <w:tc>
          <w:tcPr>
            <w:tcW w:w="2216" w:type="pct"/>
            <w:tcBorders>
              <w:bottom w:val="single" w:sz="4" w:space="0" w:color="auto"/>
            </w:tcBorders>
          </w:tcPr>
          <w:p w:rsidR="00D71A3D" w:rsidRDefault="00D71A3D" w:rsidP="00C71571">
            <w:pPr>
              <w:jc w:val="both"/>
            </w:pPr>
          </w:p>
        </w:tc>
      </w:tr>
      <w:tr w:rsidR="00D71A3D" w:rsidRPr="00980660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980660" w:rsidRDefault="00D71A3D" w:rsidP="00F363C9">
            <w:pPr>
              <w:jc w:val="both"/>
              <w:rPr>
                <w:sz w:val="24"/>
                <w:szCs w:val="24"/>
              </w:rPr>
            </w:pPr>
            <w:proofErr w:type="spellStart"/>
            <w:r w:rsidRPr="00980660">
              <w:rPr>
                <w:sz w:val="24"/>
                <w:szCs w:val="24"/>
              </w:rPr>
              <w:t>Sebahodnotiaca</w:t>
            </w:r>
            <w:proofErr w:type="spellEnd"/>
            <w:r w:rsidRPr="00980660">
              <w:rPr>
                <w:sz w:val="24"/>
                <w:szCs w:val="24"/>
              </w:rPr>
              <w:t xml:space="preserve"> správa je zameraná na konkrétne oblasti kvality definované manuálom pre </w:t>
            </w:r>
            <w:proofErr w:type="spellStart"/>
            <w:r w:rsidRPr="00980660">
              <w:rPr>
                <w:sz w:val="24"/>
                <w:szCs w:val="24"/>
              </w:rPr>
              <w:t>peer</w:t>
            </w:r>
            <w:proofErr w:type="spellEnd"/>
            <w:r w:rsidRPr="00980660">
              <w:rPr>
                <w:sz w:val="24"/>
                <w:szCs w:val="24"/>
              </w:rPr>
              <w:t xml:space="preserve"> </w:t>
            </w:r>
            <w:proofErr w:type="spellStart"/>
            <w:r w:rsidRPr="00980660">
              <w:rPr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2216" w:type="pct"/>
          </w:tcPr>
          <w:p w:rsidR="00D71A3D" w:rsidRPr="00980660" w:rsidRDefault="00D71A3D" w:rsidP="00F363C9">
            <w:pPr>
              <w:jc w:val="center"/>
              <w:rPr>
                <w:b/>
                <w:sz w:val="24"/>
                <w:szCs w:val="24"/>
              </w:rPr>
            </w:pP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</w:t>
            </w:r>
            <w:r w:rsidRPr="00980660">
              <w:rPr>
                <w:b/>
                <w:sz w:val="24"/>
                <w:szCs w:val="24"/>
              </w:rPr>
              <w:t xml:space="preserve"> NIE</w:t>
            </w:r>
          </w:p>
        </w:tc>
      </w:tr>
      <w:tr w:rsidR="00D71A3D" w:rsidRPr="00980660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D71A3D" w:rsidRDefault="00D71A3D" w:rsidP="00C71571">
            <w:pPr>
              <w:jc w:val="both"/>
              <w:rPr>
                <w:b/>
                <w:sz w:val="24"/>
                <w:szCs w:val="24"/>
              </w:rPr>
            </w:pPr>
            <w:r w:rsidRPr="00D71A3D">
              <w:rPr>
                <w:b/>
                <w:sz w:val="24"/>
                <w:szCs w:val="24"/>
              </w:rPr>
              <w:t>Oblasti kvality (uveďte):</w:t>
            </w:r>
          </w:p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povinné:</w:t>
            </w:r>
          </w:p>
        </w:tc>
        <w:tc>
          <w:tcPr>
            <w:tcW w:w="2216" w:type="pct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</w:tr>
      <w:tr w:rsidR="00D71A3D" w:rsidRPr="00980660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voliteľné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16" w:type="pct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</w:tr>
      <w:tr w:rsidR="00D71A3D" w:rsidRPr="00980660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  <w:r w:rsidRPr="00980660">
              <w:rPr>
                <w:sz w:val="24"/>
                <w:szCs w:val="24"/>
              </w:rPr>
              <w:t>O</w:t>
            </w:r>
            <w:r w:rsidRPr="00980660">
              <w:rPr>
                <w:sz w:val="24"/>
                <w:szCs w:val="24"/>
              </w:rPr>
              <w:t>tázky pre hodnotiteľov</w:t>
            </w:r>
            <w:r w:rsidR="0091624D">
              <w:rPr>
                <w:sz w:val="24"/>
                <w:szCs w:val="24"/>
              </w:rPr>
              <w:t xml:space="preserve"> sú formulované dostatočne jasne a v kontexte definovaných oblastí pre hodnotenie</w:t>
            </w:r>
          </w:p>
        </w:tc>
        <w:tc>
          <w:tcPr>
            <w:tcW w:w="2216" w:type="pct"/>
          </w:tcPr>
          <w:p w:rsidR="00D71A3D" w:rsidRPr="00980660" w:rsidRDefault="0091624D" w:rsidP="0091624D">
            <w:pPr>
              <w:jc w:val="center"/>
              <w:rPr>
                <w:sz w:val="24"/>
                <w:szCs w:val="24"/>
              </w:rPr>
            </w:pP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980660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980660" w:rsidRDefault="00D71A3D" w:rsidP="00C7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980660" w:rsidRDefault="00D71A3D" w:rsidP="00980660">
            <w:pPr>
              <w:jc w:val="both"/>
              <w:rPr>
                <w:sz w:val="24"/>
                <w:szCs w:val="24"/>
              </w:rPr>
            </w:pPr>
            <w:proofErr w:type="spellStart"/>
            <w:r w:rsidRPr="00980660">
              <w:rPr>
                <w:sz w:val="24"/>
                <w:szCs w:val="24"/>
              </w:rPr>
              <w:t>Sebahodnotiaca</w:t>
            </w:r>
            <w:proofErr w:type="spellEnd"/>
            <w:r w:rsidRPr="00980660">
              <w:rPr>
                <w:sz w:val="24"/>
                <w:szCs w:val="24"/>
              </w:rPr>
              <w:t xml:space="preserve"> správa </w:t>
            </w:r>
            <w:r w:rsidRPr="00980660">
              <w:rPr>
                <w:sz w:val="24"/>
                <w:szCs w:val="24"/>
              </w:rPr>
              <w:t>uvádza k</w:t>
            </w:r>
            <w:r>
              <w:rPr>
                <w:sz w:val="24"/>
                <w:szCs w:val="24"/>
              </w:rPr>
              <w:t>o</w:t>
            </w:r>
            <w:r w:rsidRPr="00980660">
              <w:rPr>
                <w:sz w:val="24"/>
                <w:szCs w:val="24"/>
              </w:rPr>
              <w:t xml:space="preserve">ntaktné osoby zodpovedné za prípravu a realizáciu </w:t>
            </w:r>
            <w:proofErr w:type="spellStart"/>
            <w:r w:rsidRPr="00980660">
              <w:rPr>
                <w:sz w:val="24"/>
                <w:szCs w:val="24"/>
              </w:rPr>
              <w:t>peer</w:t>
            </w:r>
            <w:proofErr w:type="spellEnd"/>
            <w:r w:rsidRPr="00980660">
              <w:rPr>
                <w:sz w:val="24"/>
                <w:szCs w:val="24"/>
              </w:rPr>
              <w:t xml:space="preserve"> </w:t>
            </w:r>
            <w:proofErr w:type="spellStart"/>
            <w:r w:rsidRPr="00980660">
              <w:rPr>
                <w:sz w:val="24"/>
                <w:szCs w:val="24"/>
              </w:rPr>
              <w:t>review</w:t>
            </w:r>
            <w:proofErr w:type="spellEnd"/>
            <w:r w:rsidRPr="00980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pct"/>
          </w:tcPr>
          <w:p w:rsidR="00D71A3D" w:rsidRPr="00980660" w:rsidRDefault="00D71A3D" w:rsidP="00980660">
            <w:pPr>
              <w:jc w:val="center"/>
              <w:rPr>
                <w:sz w:val="24"/>
                <w:szCs w:val="24"/>
              </w:rPr>
            </w:pP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980660">
              <w:rPr>
                <w:b/>
                <w:sz w:val="24"/>
                <w:szCs w:val="24"/>
              </w:rPr>
              <w:sym w:font="Webdings" w:char="F063"/>
            </w:r>
            <w:r w:rsidRPr="00980660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98066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Informácie o inštitúcii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980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D95AE5" w:rsidRDefault="00D71A3D" w:rsidP="00D95AE5">
            <w:pPr>
              <w:pStyle w:val="Odsekzoznamu"/>
              <w:ind w:left="0"/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 xml:space="preserve">Popis inštitúcie, jej cieľov, priorít, špecifík, regionálny/miestny kontext relevantný pre hodnotenie, </w:t>
            </w:r>
            <w:r>
              <w:rPr>
                <w:sz w:val="24"/>
                <w:szCs w:val="24"/>
              </w:rPr>
              <w:t xml:space="preserve">spolupráca so zamestnávateľmi, štatistické údaje, </w:t>
            </w:r>
            <w:r w:rsidRPr="00295228">
              <w:rPr>
                <w:sz w:val="24"/>
                <w:szCs w:val="24"/>
              </w:rPr>
              <w:t xml:space="preserve">atď. 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A3D" w:rsidRPr="00295228" w:rsidTr="00D95AE5">
        <w:trPr>
          <w:trHeight w:val="596"/>
        </w:trPr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980660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295228" w:rsidRDefault="00D71A3D" w:rsidP="00295228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Popis obsahuje dostatok informácií o tých častiach/aktivitách inštitúcie, ktoré majú byť hodnotené.</w:t>
            </w:r>
          </w:p>
        </w:tc>
        <w:tc>
          <w:tcPr>
            <w:tcW w:w="2216" w:type="pct"/>
          </w:tcPr>
          <w:p w:rsidR="00D71A3D" w:rsidRPr="00295228" w:rsidRDefault="00D71A3D" w:rsidP="00295228">
            <w:pPr>
              <w:jc w:val="center"/>
              <w:rPr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29522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Zabezpečovanie kvality 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Pr="00295228" w:rsidRDefault="00D71A3D" w:rsidP="00D71A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295228" w:rsidRDefault="00D71A3D" w:rsidP="002952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5228">
              <w:rPr>
                <w:sz w:val="24"/>
                <w:szCs w:val="24"/>
              </w:rPr>
              <w:t>rehľad zásad zabezpečovania kvality v</w:t>
            </w:r>
            <w:r>
              <w:rPr>
                <w:sz w:val="24"/>
                <w:szCs w:val="24"/>
              </w:rPr>
              <w:t xml:space="preserve"> </w:t>
            </w:r>
            <w:r w:rsidRPr="00295228">
              <w:rPr>
                <w:sz w:val="24"/>
                <w:szCs w:val="24"/>
              </w:rPr>
              <w:t xml:space="preserve">inštitúcii, </w:t>
            </w:r>
            <w:r>
              <w:rPr>
                <w:sz w:val="24"/>
                <w:szCs w:val="24"/>
              </w:rPr>
              <w:t xml:space="preserve">procesov, pravidiel, </w:t>
            </w:r>
            <w:r w:rsidRPr="00295228">
              <w:rPr>
                <w:sz w:val="24"/>
                <w:szCs w:val="24"/>
              </w:rPr>
              <w:t xml:space="preserve">štruktúr a zodpovedností a druhy aktivít a opatrení na jej zlepšenie, ktoré sa aktuálne vykonávajú. </w:t>
            </w:r>
            <w:r>
              <w:rPr>
                <w:sz w:val="24"/>
                <w:szCs w:val="24"/>
              </w:rPr>
              <w:t xml:space="preserve">Informácie o systéme </w:t>
            </w:r>
            <w:r w:rsidRPr="00295228">
              <w:rPr>
                <w:sz w:val="24"/>
                <w:szCs w:val="24"/>
              </w:rPr>
              <w:t>manažérstva kvality</w:t>
            </w:r>
            <w:r>
              <w:rPr>
                <w:sz w:val="24"/>
                <w:szCs w:val="24"/>
              </w:rPr>
              <w:t xml:space="preserve"> (ak je zavedený).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A3D" w:rsidRPr="00295228" w:rsidTr="00D95AE5">
        <w:trPr>
          <w:trHeight w:val="736"/>
        </w:trPr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Pr="00295228" w:rsidRDefault="00D71A3D" w:rsidP="00D7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295228" w:rsidRDefault="00D71A3D" w:rsidP="00295228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 xml:space="preserve">Popis </w:t>
            </w:r>
            <w:r>
              <w:rPr>
                <w:sz w:val="24"/>
                <w:szCs w:val="24"/>
              </w:rPr>
              <w:t>zabezpečovania kvality v inštitúcii je dostatočným východiskom pre ďalšie hodnotenie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6662BE">
              <w:rPr>
                <w:b/>
                <w:sz w:val="28"/>
                <w:szCs w:val="28"/>
              </w:rPr>
              <w:t>Sebahodnotenie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D95AE5" w:rsidRDefault="00D71A3D" w:rsidP="0066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procesu sebahodnotenia v inštitúcii, zapojenie školského kolektívu, </w:t>
            </w:r>
            <w:r w:rsidRPr="006662BE">
              <w:rPr>
                <w:sz w:val="24"/>
                <w:szCs w:val="24"/>
              </w:rPr>
              <w:t>cie</w:t>
            </w:r>
            <w:r>
              <w:rPr>
                <w:sz w:val="24"/>
                <w:szCs w:val="24"/>
              </w:rPr>
              <w:t>le</w:t>
            </w:r>
            <w:r w:rsidRPr="006662BE">
              <w:rPr>
                <w:sz w:val="24"/>
                <w:szCs w:val="24"/>
              </w:rPr>
              <w:t xml:space="preserve"> sebahodnotenia, postup a</w:t>
            </w:r>
            <w:r>
              <w:rPr>
                <w:sz w:val="24"/>
                <w:szCs w:val="24"/>
              </w:rPr>
              <w:t> </w:t>
            </w:r>
            <w:r w:rsidRPr="006662BE">
              <w:rPr>
                <w:sz w:val="24"/>
                <w:szCs w:val="24"/>
              </w:rPr>
              <w:t>metódy</w:t>
            </w:r>
            <w:r>
              <w:rPr>
                <w:sz w:val="24"/>
                <w:szCs w:val="24"/>
              </w:rPr>
              <w:t xml:space="preserve">, </w:t>
            </w:r>
            <w:r w:rsidRPr="006662BE">
              <w:rPr>
                <w:sz w:val="24"/>
                <w:szCs w:val="24"/>
              </w:rPr>
              <w:t xml:space="preserve">časový rámec. </w:t>
            </w:r>
            <w:r>
              <w:rPr>
                <w:sz w:val="24"/>
                <w:szCs w:val="24"/>
              </w:rPr>
              <w:t xml:space="preserve">Hlavné výsledky </w:t>
            </w:r>
            <w:r>
              <w:rPr>
                <w:sz w:val="24"/>
                <w:szCs w:val="24"/>
              </w:rPr>
              <w:t xml:space="preserve">a poučenie </w:t>
            </w:r>
            <w:r>
              <w:rPr>
                <w:sz w:val="24"/>
                <w:szCs w:val="24"/>
              </w:rPr>
              <w:t>zo sebahodnotenia.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DD32DE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295228" w:rsidRDefault="00D71A3D" w:rsidP="00DD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Sebahodnotenie je popísané dostatočne jasne a dáva celkový obraz o tom, že inštitúcia ako celok podstúpila tento proces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295228" w:rsidTr="00D95AE5">
        <w:trPr>
          <w:trHeight w:val="382"/>
        </w:trPr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6662BE" w:rsidRDefault="00D71A3D" w:rsidP="006662BE">
            <w:pPr>
              <w:rPr>
                <w:sz w:val="24"/>
                <w:szCs w:val="24"/>
              </w:rPr>
            </w:pPr>
            <w:r w:rsidRPr="006662BE">
              <w:rPr>
                <w:sz w:val="24"/>
                <w:szCs w:val="24"/>
              </w:rPr>
              <w:t xml:space="preserve">Správa obsahuje jasné závery zo sebahodnotenia 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Prílohy 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D95AE5" w:rsidRDefault="00D71A3D" w:rsidP="00DD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Správa obsahuje relevantné prílohy ako podpornú dokumentáciu a dôkazy uvádzaných faktov. </w:t>
            </w:r>
          </w:p>
        </w:tc>
        <w:tc>
          <w:tcPr>
            <w:tcW w:w="2216" w:type="pct"/>
          </w:tcPr>
          <w:p w:rsidR="00D71A3D" w:rsidRPr="00295228" w:rsidRDefault="00D71A3D" w:rsidP="00DD32DE">
            <w:pPr>
              <w:jc w:val="center"/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ÁNO                                   </w:t>
            </w:r>
            <w:r w:rsidRPr="00295228">
              <w:rPr>
                <w:b/>
                <w:sz w:val="24"/>
                <w:szCs w:val="24"/>
              </w:rPr>
              <w:sym w:font="Webdings" w:char="F063"/>
            </w:r>
            <w:r w:rsidRPr="00295228">
              <w:rPr>
                <w:b/>
                <w:sz w:val="24"/>
                <w:szCs w:val="24"/>
              </w:rPr>
              <w:t xml:space="preserve">  NIE</w:t>
            </w:r>
          </w:p>
        </w:tc>
      </w:tr>
      <w:tr w:rsidR="00D71A3D" w:rsidRPr="00F363C9" w:rsidTr="00D95AE5">
        <w:tc>
          <w:tcPr>
            <w:tcW w:w="252" w:type="pct"/>
            <w:vMerge w:val="restart"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</w:p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Celkové hodnotenie správy </w:t>
            </w:r>
          </w:p>
        </w:tc>
        <w:tc>
          <w:tcPr>
            <w:tcW w:w="2216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F363C9">
              <w:rPr>
                <w:b/>
                <w:sz w:val="28"/>
                <w:szCs w:val="24"/>
              </w:rPr>
              <w:t>Hodnotenie</w:t>
            </w:r>
          </w:p>
        </w:tc>
      </w:tr>
      <w:tr w:rsidR="00D71A3D" w:rsidRPr="00295228" w:rsidTr="00D95AE5"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Pr="00295228" w:rsidRDefault="00D71A3D" w:rsidP="00D71A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:rsidR="00D71A3D" w:rsidRPr="00D95AE5" w:rsidRDefault="00D71A3D" w:rsidP="00DD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Sumárne hodnotenie správy ako celku, jej dostatočnosti ako východiska pre hodnotenie inštitúcie </w:t>
            </w:r>
          </w:p>
        </w:tc>
        <w:tc>
          <w:tcPr>
            <w:tcW w:w="2216" w:type="pct"/>
          </w:tcPr>
          <w:p w:rsidR="00D71A3D" w:rsidRPr="00D71A3D" w:rsidRDefault="00D71A3D" w:rsidP="00DD32DE">
            <w:pPr>
              <w:jc w:val="center"/>
            </w:pPr>
          </w:p>
        </w:tc>
      </w:tr>
      <w:tr w:rsidR="00D71A3D" w:rsidRPr="00F363C9" w:rsidTr="00D95AE5">
        <w:trPr>
          <w:trHeight w:val="543"/>
        </w:trPr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Pr="00F363C9" w:rsidRDefault="00D71A3D" w:rsidP="00D71A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  <w:r w:rsidRPr="008F6FB0">
              <w:rPr>
                <w:b/>
                <w:sz w:val="28"/>
                <w:szCs w:val="28"/>
              </w:rPr>
              <w:t xml:space="preserve">Návrhy na doplnenie/vylepšenie správy: </w:t>
            </w:r>
          </w:p>
        </w:tc>
        <w:tc>
          <w:tcPr>
            <w:tcW w:w="2216" w:type="pct"/>
          </w:tcPr>
          <w:p w:rsidR="00D71A3D" w:rsidRPr="00D71A3D" w:rsidRDefault="00D71A3D" w:rsidP="00DD32DE">
            <w:pPr>
              <w:jc w:val="center"/>
              <w:rPr>
                <w:b/>
                <w:szCs w:val="24"/>
              </w:rPr>
            </w:pPr>
          </w:p>
        </w:tc>
      </w:tr>
      <w:tr w:rsidR="00D71A3D" w:rsidRPr="00F363C9" w:rsidTr="00D95AE5"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Default="00D71A3D" w:rsidP="00D71A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48" w:type="pct"/>
            <w:gridSpan w:val="2"/>
          </w:tcPr>
          <w:p w:rsidR="00D71A3D" w:rsidRPr="00F363C9" w:rsidRDefault="00D71A3D" w:rsidP="00DD32D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71A3D" w:rsidRPr="00F363C9" w:rsidTr="00D95AE5">
        <w:tc>
          <w:tcPr>
            <w:tcW w:w="252" w:type="pct"/>
            <w:vMerge/>
            <w:shd w:val="clear" w:color="auto" w:fill="D0CECE" w:themeFill="background2" w:themeFillShade="E6"/>
            <w:vAlign w:val="center"/>
          </w:tcPr>
          <w:p w:rsidR="00D71A3D" w:rsidRDefault="00D71A3D" w:rsidP="00D71A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32" w:type="pct"/>
            <w:shd w:val="clear" w:color="auto" w:fill="D0CECE" w:themeFill="background2" w:themeFillShade="E6"/>
          </w:tcPr>
          <w:p w:rsidR="00D71A3D" w:rsidRDefault="00D71A3D" w:rsidP="00DD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Návrhy na doplnenie príloh/podpornej dokumentácie: </w:t>
            </w:r>
          </w:p>
        </w:tc>
        <w:tc>
          <w:tcPr>
            <w:tcW w:w="2216" w:type="pct"/>
          </w:tcPr>
          <w:p w:rsidR="00D71A3D" w:rsidRPr="00D71A3D" w:rsidRDefault="00D71A3D" w:rsidP="00DD32DE">
            <w:pPr>
              <w:jc w:val="center"/>
              <w:rPr>
                <w:b/>
                <w:szCs w:val="24"/>
              </w:rPr>
            </w:pPr>
          </w:p>
        </w:tc>
      </w:tr>
    </w:tbl>
    <w:p w:rsidR="00D95AE5" w:rsidRDefault="00D95AE5"/>
    <w:p w:rsidR="006A62A8" w:rsidRDefault="006A62A8">
      <w:bookmarkStart w:id="0" w:name="_GoBack"/>
      <w:bookmarkEnd w:id="0"/>
    </w:p>
    <w:tbl>
      <w:tblPr>
        <w:tblStyle w:val="Mriekatabuky"/>
        <w:tblW w:w="4690" w:type="pct"/>
        <w:tblInd w:w="597" w:type="dxa"/>
        <w:tblLook w:val="04A0" w:firstRow="1" w:lastRow="0" w:firstColumn="1" w:lastColumn="0" w:noHBand="0" w:noVBand="1"/>
      </w:tblPr>
      <w:tblGrid>
        <w:gridCol w:w="7196"/>
        <w:gridCol w:w="5930"/>
      </w:tblGrid>
      <w:tr w:rsidR="00D71A3D" w:rsidRPr="00D95AE5" w:rsidTr="00D95AE5">
        <w:tc>
          <w:tcPr>
            <w:tcW w:w="2741" w:type="pct"/>
            <w:shd w:val="clear" w:color="auto" w:fill="D0CECE" w:themeFill="background2" w:themeFillShade="E6"/>
          </w:tcPr>
          <w:p w:rsidR="00D71A3D" w:rsidRPr="00D95AE5" w:rsidRDefault="00D71A3D" w:rsidP="00D95AE5">
            <w:pPr>
              <w:jc w:val="center"/>
              <w:rPr>
                <w:b/>
                <w:sz w:val="24"/>
                <w:szCs w:val="24"/>
              </w:rPr>
            </w:pPr>
            <w:r w:rsidRPr="00D95AE5">
              <w:rPr>
                <w:b/>
                <w:sz w:val="24"/>
                <w:szCs w:val="28"/>
              </w:rPr>
              <w:lastRenderedPageBreak/>
              <w:t>Meno a priezvisko:</w:t>
            </w:r>
          </w:p>
        </w:tc>
        <w:tc>
          <w:tcPr>
            <w:tcW w:w="2259" w:type="pct"/>
          </w:tcPr>
          <w:p w:rsidR="00D71A3D" w:rsidRPr="00D95AE5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A3D" w:rsidRPr="00D95AE5" w:rsidTr="00D95AE5">
        <w:tc>
          <w:tcPr>
            <w:tcW w:w="2741" w:type="pct"/>
            <w:shd w:val="clear" w:color="auto" w:fill="D0CECE" w:themeFill="background2" w:themeFillShade="E6"/>
          </w:tcPr>
          <w:p w:rsidR="00D71A3D" w:rsidRPr="00D95AE5" w:rsidRDefault="00D71A3D" w:rsidP="00DD32DE">
            <w:pPr>
              <w:jc w:val="center"/>
              <w:rPr>
                <w:b/>
                <w:sz w:val="24"/>
                <w:szCs w:val="28"/>
              </w:rPr>
            </w:pPr>
            <w:r w:rsidRPr="00D95AE5">
              <w:rPr>
                <w:b/>
                <w:sz w:val="24"/>
                <w:szCs w:val="28"/>
              </w:rPr>
              <w:t>Inštitúcia:</w:t>
            </w:r>
          </w:p>
        </w:tc>
        <w:tc>
          <w:tcPr>
            <w:tcW w:w="2259" w:type="pct"/>
          </w:tcPr>
          <w:p w:rsidR="00D71A3D" w:rsidRPr="00D95AE5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A3D" w:rsidRPr="00D95AE5" w:rsidTr="00D95AE5">
        <w:tc>
          <w:tcPr>
            <w:tcW w:w="2741" w:type="pct"/>
            <w:shd w:val="clear" w:color="auto" w:fill="D0CECE" w:themeFill="background2" w:themeFillShade="E6"/>
          </w:tcPr>
          <w:p w:rsidR="00D71A3D" w:rsidRPr="00D95AE5" w:rsidRDefault="00D71A3D" w:rsidP="00DD32DE">
            <w:pPr>
              <w:jc w:val="center"/>
              <w:rPr>
                <w:b/>
                <w:sz w:val="24"/>
                <w:szCs w:val="28"/>
              </w:rPr>
            </w:pPr>
            <w:r w:rsidRPr="00D95AE5">
              <w:rPr>
                <w:b/>
                <w:sz w:val="24"/>
                <w:szCs w:val="28"/>
              </w:rPr>
              <w:t xml:space="preserve">Miesto a dátum: </w:t>
            </w:r>
          </w:p>
        </w:tc>
        <w:tc>
          <w:tcPr>
            <w:tcW w:w="2259" w:type="pct"/>
          </w:tcPr>
          <w:p w:rsidR="00D71A3D" w:rsidRPr="00D95AE5" w:rsidRDefault="00D71A3D" w:rsidP="00DD32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62BE" w:rsidRPr="0084599C" w:rsidRDefault="006662BE" w:rsidP="00D95AE5">
      <w:pPr>
        <w:jc w:val="both"/>
      </w:pPr>
    </w:p>
    <w:sectPr w:rsidR="006662BE" w:rsidRPr="0084599C" w:rsidSect="008F6FB0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EE" w:rsidRDefault="00FB02EE" w:rsidP="008F6FB0">
      <w:pPr>
        <w:spacing w:after="0" w:line="240" w:lineRule="auto"/>
      </w:pPr>
      <w:r>
        <w:separator/>
      </w:r>
    </w:p>
  </w:endnote>
  <w:endnote w:type="continuationSeparator" w:id="0">
    <w:p w:rsidR="00FB02EE" w:rsidRDefault="00FB02EE" w:rsidP="008F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EE" w:rsidRDefault="00FB02EE" w:rsidP="008F6FB0">
      <w:pPr>
        <w:spacing w:after="0" w:line="240" w:lineRule="auto"/>
      </w:pPr>
      <w:r>
        <w:separator/>
      </w:r>
    </w:p>
  </w:footnote>
  <w:footnote w:type="continuationSeparator" w:id="0">
    <w:p w:rsidR="00FB02EE" w:rsidRDefault="00FB02EE" w:rsidP="008F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B0" w:rsidRDefault="008F6F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EAD8598" wp14:editId="21EADAD0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327785" cy="770890"/>
          <wp:effectExtent l="0" t="0" r="5715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er review v SR 2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7E9"/>
    <w:multiLevelType w:val="hybridMultilevel"/>
    <w:tmpl w:val="CC84A204"/>
    <w:lvl w:ilvl="0" w:tplc="6F24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539"/>
    <w:multiLevelType w:val="hybridMultilevel"/>
    <w:tmpl w:val="8A6CD40E"/>
    <w:lvl w:ilvl="0" w:tplc="843A3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216175"/>
    <w:multiLevelType w:val="hybridMultilevel"/>
    <w:tmpl w:val="28BC2ACA"/>
    <w:lvl w:ilvl="0" w:tplc="EBF4757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AE60EA"/>
    <w:multiLevelType w:val="hybridMultilevel"/>
    <w:tmpl w:val="7CAAE94C"/>
    <w:lvl w:ilvl="0" w:tplc="D2BE5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961DE"/>
    <w:multiLevelType w:val="hybridMultilevel"/>
    <w:tmpl w:val="B3A8B8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01D96"/>
    <w:multiLevelType w:val="hybridMultilevel"/>
    <w:tmpl w:val="5C92C28A"/>
    <w:lvl w:ilvl="0" w:tplc="D384F3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C3379"/>
    <w:multiLevelType w:val="hybridMultilevel"/>
    <w:tmpl w:val="974A8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592A"/>
    <w:multiLevelType w:val="hybridMultilevel"/>
    <w:tmpl w:val="A726E508"/>
    <w:lvl w:ilvl="0" w:tplc="4CA4B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6315"/>
    <w:multiLevelType w:val="hybridMultilevel"/>
    <w:tmpl w:val="7A1AC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732C"/>
    <w:multiLevelType w:val="hybridMultilevel"/>
    <w:tmpl w:val="B2222F46"/>
    <w:lvl w:ilvl="0" w:tplc="575AA16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A2391"/>
    <w:multiLevelType w:val="hybridMultilevel"/>
    <w:tmpl w:val="9064E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24ED"/>
    <w:multiLevelType w:val="hybridMultilevel"/>
    <w:tmpl w:val="BAD6417C"/>
    <w:lvl w:ilvl="0" w:tplc="575AA16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65FF6"/>
    <w:multiLevelType w:val="hybridMultilevel"/>
    <w:tmpl w:val="B55C06B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6C1222"/>
    <w:multiLevelType w:val="hybridMultilevel"/>
    <w:tmpl w:val="F72E2088"/>
    <w:lvl w:ilvl="0" w:tplc="606216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0D1352"/>
    <w:multiLevelType w:val="hybridMultilevel"/>
    <w:tmpl w:val="EAE4CDB2"/>
    <w:lvl w:ilvl="0" w:tplc="A75845A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1"/>
    <w:rsid w:val="00152A85"/>
    <w:rsid w:val="001E194B"/>
    <w:rsid w:val="00244894"/>
    <w:rsid w:val="00295228"/>
    <w:rsid w:val="003F51AF"/>
    <w:rsid w:val="00593ADF"/>
    <w:rsid w:val="005C5062"/>
    <w:rsid w:val="006662BE"/>
    <w:rsid w:val="006A62A8"/>
    <w:rsid w:val="006B1B24"/>
    <w:rsid w:val="0084599C"/>
    <w:rsid w:val="008F6FB0"/>
    <w:rsid w:val="0091624D"/>
    <w:rsid w:val="00980660"/>
    <w:rsid w:val="00A0389A"/>
    <w:rsid w:val="00C71571"/>
    <w:rsid w:val="00CD7B1D"/>
    <w:rsid w:val="00D71A3D"/>
    <w:rsid w:val="00D95AE5"/>
    <w:rsid w:val="00F363C9"/>
    <w:rsid w:val="00F96D85"/>
    <w:rsid w:val="00FB02EE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3400F-A8CC-49B9-AEBA-6901BB1D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571"/>
    <w:pPr>
      <w:ind w:left="720"/>
      <w:contextualSpacing/>
    </w:pPr>
  </w:style>
  <w:style w:type="table" w:styleId="Mriekatabuky">
    <w:name w:val="Table Grid"/>
    <w:basedOn w:val="Normlnatabuka"/>
    <w:uiPriority w:val="39"/>
    <w:rsid w:val="0024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F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FB0"/>
  </w:style>
  <w:style w:type="paragraph" w:styleId="Pta">
    <w:name w:val="footer"/>
    <w:basedOn w:val="Normlny"/>
    <w:link w:val="PtaChar"/>
    <w:uiPriority w:val="99"/>
    <w:unhideWhenUsed/>
    <w:rsid w:val="008F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Štefániková</dc:creator>
  <cp:keywords/>
  <dc:description/>
  <cp:lastModifiedBy>Mgr. Ľubica Gállová</cp:lastModifiedBy>
  <cp:revision>5</cp:revision>
  <dcterms:created xsi:type="dcterms:W3CDTF">2021-06-16T19:07:00Z</dcterms:created>
  <dcterms:modified xsi:type="dcterms:W3CDTF">2021-06-16T19:17:00Z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-1443872858</vt:i4>
  </property>
  <property fmtid="{D5CDD505-2E9C-101B-9397-08002B2CF9AE}" pid="3" name="_NewReviewCycle">
    <vt:lpwstr/>
  </property>
  <property fmtid="{D5CDD505-2E9C-101B-9397-08002B2CF9AE}" pid="4" name="_EmailSubject">
    <vt:lpwstr>hodnotiaci formulár </vt:lpwstr>
  </property>
  <property fmtid="{D5CDD505-2E9C-101B-9397-08002B2CF9AE}" pid="5" name="_AuthorEmail">
    <vt:lpwstr>Lubica.Gallova@siov.sk</vt:lpwstr>
  </property>
  <property fmtid="{D5CDD505-2E9C-101B-9397-08002B2CF9AE}" pid="6" name="_AuthorEmailDisplayName">
    <vt:lpwstr>Gállová Ľubica</vt:lpwstr>
  </property>
</Properties>
</file>